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1 Verify that the primary database can be switched to the standby role.</w:t>
      </w:r>
    </w:p>
    <w:p w:rsidR="00493547" w:rsidRPr="00493547" w:rsidRDefault="00493547" w:rsidP="00493547">
      <w:r w:rsidRPr="00493547">
        <w:t>Query the SWITCHOVER_STATUS column of the V$DATABASE view on the primary</w:t>
      </w:r>
      <w:r>
        <w:t xml:space="preserve"> </w:t>
      </w:r>
      <w:r w:rsidRPr="00493547">
        <w:t>database.</w:t>
      </w:r>
    </w:p>
    <w:p w:rsidR="00493547" w:rsidRPr="00493547" w:rsidRDefault="00493547" w:rsidP="00493547">
      <w:r w:rsidRPr="00493547">
        <w:t>For example:</w:t>
      </w:r>
    </w:p>
    <w:p w:rsidR="00493547" w:rsidRPr="00493547" w:rsidRDefault="00493547" w:rsidP="00493547">
      <w:r w:rsidRPr="00493547">
        <w:t>SQL&gt; SELECT SWITCHOVER_STATUS FROM V$DATABASE;</w:t>
      </w:r>
    </w:p>
    <w:p w:rsidR="00493547" w:rsidRPr="00493547" w:rsidRDefault="00493547" w:rsidP="00493547">
      <w:r w:rsidRPr="00493547">
        <w:t>SWITCHOVER_STATUS</w:t>
      </w:r>
    </w:p>
    <w:p w:rsidR="00493547" w:rsidRPr="00493547" w:rsidRDefault="00493547" w:rsidP="00493547">
      <w:r w:rsidRPr="00493547">
        <w:t>-----------------</w:t>
      </w:r>
    </w:p>
    <w:p w:rsidR="00493547" w:rsidRPr="00493547" w:rsidRDefault="00493547" w:rsidP="00493547">
      <w:r w:rsidRPr="00493547">
        <w:t>TO STANDBY</w:t>
      </w:r>
    </w:p>
    <w:p w:rsidR="00493547" w:rsidRPr="00493547" w:rsidRDefault="00493547" w:rsidP="00493547">
      <w:r w:rsidRPr="00493547">
        <w:t>1 row selected</w:t>
      </w:r>
    </w:p>
    <w:p w:rsidR="00493547" w:rsidRDefault="00493547" w:rsidP="00493547">
      <w:r w:rsidRPr="00493547">
        <w:t>A value of TO STANDBY or SESSIONS ACTIVE indicates that the primary database</w:t>
      </w:r>
      <w:r>
        <w:t xml:space="preserve"> </w:t>
      </w:r>
      <w:r w:rsidRPr="00493547">
        <w:t>can be switched to the standby role. If neither of these values is returned, a switchover</w:t>
      </w:r>
      <w:r>
        <w:t xml:space="preserve"> </w:t>
      </w:r>
      <w:r w:rsidRPr="00493547">
        <w:t>is not possible because redo transport is either misconfigured or is not functioning</w:t>
      </w:r>
      <w:r>
        <w:t xml:space="preserve"> </w:t>
      </w:r>
      <w:r w:rsidRPr="00493547">
        <w:t xml:space="preserve">properly. </w:t>
      </w:r>
    </w:p>
    <w:p w:rsidR="00493547" w:rsidRPr="00493547" w:rsidRDefault="00493547" w:rsidP="00493547">
      <w:r w:rsidRPr="00493547">
        <w:t>See Chapter 6 for information about configuring and monitoring redo</w:t>
      </w:r>
      <w:r>
        <w:t xml:space="preserve"> </w:t>
      </w:r>
      <w:r w:rsidRPr="00493547">
        <w:t>transport.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2 Initiate the switchover on the primary database.</w:t>
      </w:r>
    </w:p>
    <w:p w:rsidR="00B0702D" w:rsidRDefault="00493547" w:rsidP="00493547">
      <w:r w:rsidRPr="00493547">
        <w:t>Issue the following SQL statement on the primary database to switch it to the standby</w:t>
      </w:r>
      <w:r>
        <w:t xml:space="preserve"> </w:t>
      </w:r>
      <w:r w:rsidRPr="00493547">
        <w:t>role:</w:t>
      </w:r>
    </w:p>
    <w:p w:rsidR="00493547" w:rsidRPr="00493547" w:rsidRDefault="00493547" w:rsidP="00493547">
      <w:r w:rsidRPr="00493547">
        <w:t>SQL&gt; ALTER DATABASE COMMIT TO SWITC</w:t>
      </w:r>
      <w:r>
        <w:t xml:space="preserve">HOVER TO PHYSICAL STANDBY WITH </w:t>
      </w:r>
      <w:r w:rsidRPr="00493547">
        <w:t>SESSION SHUTDOWN;</w:t>
      </w:r>
    </w:p>
    <w:p w:rsidR="00493547" w:rsidRPr="00493547" w:rsidRDefault="00493547" w:rsidP="00493547">
      <w:r w:rsidRPr="00493547">
        <w:t>This statement converts the primary database into a physical standby database. The</w:t>
      </w:r>
      <w:r>
        <w:t xml:space="preserve"> </w:t>
      </w:r>
      <w:r w:rsidRPr="00493547">
        <w:t>current control file is backed up to the current SQL session trace file before the</w:t>
      </w:r>
      <w:r>
        <w:t xml:space="preserve"> </w:t>
      </w:r>
      <w:r w:rsidRPr="00493547">
        <w:t>switchover. This makes it possible to reconstruct a current control file, if necessary.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3 Shut down and then mount the former primary database.</w:t>
      </w:r>
    </w:p>
    <w:p w:rsidR="00493547" w:rsidRPr="00493547" w:rsidRDefault="00493547" w:rsidP="00493547">
      <w:r w:rsidRPr="00493547">
        <w:t>SQL&gt; SHUTDOWN ABORT;</w:t>
      </w:r>
    </w:p>
    <w:p w:rsidR="00493547" w:rsidRPr="00493547" w:rsidRDefault="00493547" w:rsidP="00493547">
      <w:r w:rsidRPr="00493547">
        <w:t>SQL&gt; STARTUP MOUNT;</w:t>
      </w:r>
    </w:p>
    <w:p w:rsidR="00493547" w:rsidRPr="00493547" w:rsidRDefault="00493547" w:rsidP="00493547">
      <w:r w:rsidRPr="00493547">
        <w:t>At this point in the switchover process, the original primary database is a physical</w:t>
      </w:r>
      <w:r>
        <w:t xml:space="preserve"> </w:t>
      </w:r>
      <w:r w:rsidRPr="00493547">
        <w:t>standby database (see Figure 8–2).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4 Verify that the switchover target is ready to be switched to the primary</w:t>
      </w:r>
      <w:r>
        <w:rPr>
          <w:b/>
          <w:bCs/>
        </w:rPr>
        <w:t xml:space="preserve"> </w:t>
      </w:r>
      <w:r w:rsidRPr="00493547">
        <w:rPr>
          <w:b/>
          <w:bCs/>
        </w:rPr>
        <w:t>role.</w:t>
      </w:r>
    </w:p>
    <w:p w:rsidR="00493547" w:rsidRPr="00493547" w:rsidRDefault="00493547" w:rsidP="00493547">
      <w:r w:rsidRPr="00493547">
        <w:lastRenderedPageBreak/>
        <w:t>Query the SWITCHOVER_STATUS column of the V$DATABASE view on the standby</w:t>
      </w:r>
      <w:r>
        <w:t xml:space="preserve"> </w:t>
      </w:r>
      <w:r w:rsidRPr="00493547">
        <w:t>database.</w:t>
      </w:r>
    </w:p>
    <w:p w:rsidR="00493547" w:rsidRPr="00493547" w:rsidRDefault="00493547" w:rsidP="00493547">
      <w:r w:rsidRPr="00493547">
        <w:t>For example:</w:t>
      </w:r>
    </w:p>
    <w:p w:rsidR="00493547" w:rsidRPr="00493547" w:rsidRDefault="00493547" w:rsidP="00493547">
      <w:r w:rsidRPr="00493547">
        <w:t>SQL&gt; SELECT SWITCHOVER_STATUS FROM V$DATABASE;</w:t>
      </w:r>
    </w:p>
    <w:p w:rsidR="00493547" w:rsidRPr="00493547" w:rsidRDefault="00493547" w:rsidP="00493547">
      <w:r w:rsidRPr="00493547">
        <w:t>SWITCHOVER_STATUS</w:t>
      </w:r>
    </w:p>
    <w:p w:rsidR="00493547" w:rsidRPr="00493547" w:rsidRDefault="00493547" w:rsidP="00493547">
      <w:r w:rsidRPr="00493547">
        <w:t>-----------------</w:t>
      </w:r>
    </w:p>
    <w:p w:rsidR="00493547" w:rsidRPr="00493547" w:rsidRDefault="00493547" w:rsidP="00493547">
      <w:r w:rsidRPr="00493547">
        <w:t>TO_PRIMARY</w:t>
      </w:r>
    </w:p>
    <w:p w:rsidR="00493547" w:rsidRPr="00493547" w:rsidRDefault="00493547" w:rsidP="00493547">
      <w:r w:rsidRPr="00493547">
        <w:t>1 row selected</w:t>
      </w:r>
    </w:p>
    <w:p w:rsidR="00493547" w:rsidRPr="00493547" w:rsidRDefault="00493547" w:rsidP="00493547">
      <w:r w:rsidRPr="00493547">
        <w:t>A value of TO PRIMARY or SESSIONS ACTIVE indicates that the standby database is</w:t>
      </w:r>
      <w:r>
        <w:t xml:space="preserve"> </w:t>
      </w:r>
      <w:r w:rsidRPr="00493547">
        <w:t>ready to be switched to the primary role. If neither of these values is returned, verify</w:t>
      </w:r>
      <w:r>
        <w:t xml:space="preserve"> </w:t>
      </w:r>
      <w:r w:rsidRPr="00493547">
        <w:t>that Redo Apply is active and that redo transport is configured and working properly.</w:t>
      </w:r>
    </w:p>
    <w:p w:rsidR="00493547" w:rsidRPr="00493547" w:rsidRDefault="00493547" w:rsidP="00493547">
      <w:r w:rsidRPr="00493547">
        <w:t>Continue to query this column until the value returned is either TO PRIMARY or</w:t>
      </w:r>
      <w:r>
        <w:t xml:space="preserve"> </w:t>
      </w:r>
      <w:r w:rsidRPr="00493547">
        <w:t>SESSIONS ACTIVE.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5 Switch the target physical standby database role to the primary role.</w:t>
      </w:r>
    </w:p>
    <w:p w:rsidR="00493547" w:rsidRPr="00493547" w:rsidRDefault="00493547" w:rsidP="00493547">
      <w:r w:rsidRPr="00493547">
        <w:t>Issue the following SQL statement on the target physical standby database:</w:t>
      </w:r>
    </w:p>
    <w:p w:rsidR="00493547" w:rsidRPr="00493547" w:rsidRDefault="00493547" w:rsidP="00493547">
      <w:r w:rsidRPr="00493547">
        <w:t>SQL&gt; ALTER DATABASE COMMIT TO SWITCHOVER TO PRIMARY WITH SESSION SHUTDOWN;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6 Open the new primary database.</w:t>
      </w:r>
    </w:p>
    <w:p w:rsidR="00493547" w:rsidRPr="00493547" w:rsidRDefault="00493547" w:rsidP="00493547">
      <w:r w:rsidRPr="00493547">
        <w:t>SQL&gt; ALTER DATABASE OPEN;</w:t>
      </w:r>
    </w:p>
    <w:p w:rsidR="00493547" w:rsidRPr="00493547" w:rsidRDefault="00493547" w:rsidP="00493547">
      <w:pPr>
        <w:rPr>
          <w:b/>
          <w:bCs/>
        </w:rPr>
      </w:pPr>
      <w:r w:rsidRPr="00493547">
        <w:rPr>
          <w:b/>
          <w:bCs/>
        </w:rPr>
        <w:t>Step 7 Start Redo Apply on the new physical standby database.</w:t>
      </w:r>
    </w:p>
    <w:p w:rsidR="00493547" w:rsidRPr="00493547" w:rsidRDefault="00493547" w:rsidP="00493547">
      <w:r w:rsidRPr="00493547">
        <w:t>For example:</w:t>
      </w:r>
    </w:p>
    <w:p w:rsidR="00493547" w:rsidRDefault="00493547" w:rsidP="00493547">
      <w:pPr>
        <w:rPr>
          <w:rFonts w:ascii="Helvetica-Bold" w:hAnsi="Helvetica-Bold" w:cs="Helvetica-Bold"/>
          <w:b/>
          <w:bCs/>
          <w:sz w:val="20"/>
          <w:szCs w:val="20"/>
        </w:rPr>
      </w:pPr>
      <w:r w:rsidRPr="00493547">
        <w:t xml:space="preserve">SQL&gt; ALTER DATABASE RECOVER MANAGED STANDBY </w:t>
      </w:r>
      <w:r>
        <w:t xml:space="preserve">DATABASE USING CURRENT LOGFILE </w:t>
      </w:r>
      <w:r w:rsidRPr="00493547">
        <w:t>DISCONNECT FROM SESSION;</w:t>
      </w:r>
      <w:r w:rsidRPr="00493547">
        <w:rPr>
          <w:rFonts w:ascii="Helvetica-Bold" w:hAnsi="Helvetica-Bold" w:cs="Helvetica-Bold"/>
          <w:b/>
          <w:bCs/>
          <w:sz w:val="20"/>
          <w:szCs w:val="20"/>
        </w:rPr>
        <w:t xml:space="preserve"> </w:t>
      </w:r>
    </w:p>
    <w:p w:rsidR="00493547" w:rsidRPr="00493547" w:rsidRDefault="00493547" w:rsidP="00493547">
      <w:r w:rsidRPr="00493547">
        <w:rPr>
          <w:b/>
          <w:bCs/>
        </w:rPr>
        <w:t>Step 8 Restart Redo Apply if it has stopped at any of the other physical standby</w:t>
      </w:r>
      <w:r>
        <w:t xml:space="preserve"> </w:t>
      </w:r>
      <w:r w:rsidRPr="00493547">
        <w:rPr>
          <w:b/>
          <w:bCs/>
        </w:rPr>
        <w:t>databases in your Data Guard configuration.</w:t>
      </w:r>
    </w:p>
    <w:p w:rsidR="00493547" w:rsidRPr="00493547" w:rsidRDefault="00493547" w:rsidP="00493547">
      <w:r w:rsidRPr="00493547">
        <w:t>For example:</w:t>
      </w:r>
    </w:p>
    <w:p w:rsidR="00493547" w:rsidRDefault="00493547" w:rsidP="00493547">
      <w:r w:rsidRPr="00493547">
        <w:t>SQL&gt; ALTER DATABASE RECOVER MANAGED STANDBY DATABASE USING CURREN</w:t>
      </w:r>
      <w:bookmarkStart w:id="0" w:name="_GoBack"/>
      <w:bookmarkEnd w:id="0"/>
      <w:r w:rsidRPr="00493547">
        <w:t>T LOGFI</w:t>
      </w:r>
      <w:r>
        <w:t xml:space="preserve">LE </w:t>
      </w:r>
      <w:r w:rsidRPr="00493547">
        <w:t>DISCONNECT FROM SESSION;</w:t>
      </w:r>
    </w:p>
    <w:p w:rsidR="00493547" w:rsidRDefault="00493547" w:rsidP="00493547"/>
    <w:sectPr w:rsidR="00493547" w:rsidSect="00493547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547" w:rsidRDefault="00493547" w:rsidP="00493547">
      <w:pPr>
        <w:spacing w:after="0" w:line="240" w:lineRule="auto"/>
      </w:pPr>
      <w:r>
        <w:separator/>
      </w:r>
    </w:p>
  </w:endnote>
  <w:endnote w:type="continuationSeparator" w:id="0">
    <w:p w:rsidR="00493547" w:rsidRDefault="00493547" w:rsidP="0049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547" w:rsidRDefault="00493547" w:rsidP="00493547">
      <w:pPr>
        <w:spacing w:after="0" w:line="240" w:lineRule="auto"/>
      </w:pPr>
      <w:r>
        <w:separator/>
      </w:r>
    </w:p>
  </w:footnote>
  <w:footnote w:type="continuationSeparator" w:id="0">
    <w:p w:rsidR="00493547" w:rsidRDefault="00493547" w:rsidP="00493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47" w:rsidRDefault="00493547">
    <w:pPr>
      <w:pStyle w:val="Header"/>
    </w:pPr>
    <w:r w:rsidRPr="00493547">
      <w:t>Oracle_DataGuard_e25608.pdf</w:t>
    </w:r>
  </w:p>
  <w:p w:rsidR="00493547" w:rsidRDefault="004935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47"/>
    <w:rsid w:val="00493547"/>
    <w:rsid w:val="00B0702D"/>
    <w:rsid w:val="00E2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BA214-D12F-40B7-B00B-375B0F0B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547"/>
  </w:style>
  <w:style w:type="paragraph" w:styleId="Footer">
    <w:name w:val="footer"/>
    <w:basedOn w:val="Normal"/>
    <w:link w:val="FooterChar"/>
    <w:uiPriority w:val="99"/>
    <w:unhideWhenUsed/>
    <w:rsid w:val="0049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Wong</dc:creator>
  <cp:keywords/>
  <dc:description/>
  <cp:lastModifiedBy>Jason Wong</cp:lastModifiedBy>
  <cp:revision>2</cp:revision>
  <dcterms:created xsi:type="dcterms:W3CDTF">2017-06-20T13:33:00Z</dcterms:created>
  <dcterms:modified xsi:type="dcterms:W3CDTF">2017-06-20T14:50:00Z</dcterms:modified>
</cp:coreProperties>
</file>